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48FAE9" w14:textId="0FCCAA92" w:rsidR="00E83AA0" w:rsidRDefault="00E83AA0">
      <w:r>
        <w:rPr>
          <w:noProof/>
        </w:rPr>
        <w:drawing>
          <wp:anchor distT="0" distB="0" distL="114300" distR="114300" simplePos="0" relativeHeight="251659264" behindDoc="0" locked="0" layoutInCell="1" allowOverlap="1" wp14:anchorId="6C879DC9" wp14:editId="60CEBFDA">
            <wp:simplePos x="0" y="0"/>
            <wp:positionH relativeFrom="column">
              <wp:posOffset>1257300</wp:posOffset>
            </wp:positionH>
            <wp:positionV relativeFrom="paragraph">
              <wp:posOffset>-228600</wp:posOffset>
            </wp:positionV>
            <wp:extent cx="3655969" cy="17549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phapointe_Logo Standards (2).pdf"/>
                    <pic:cNvPicPr/>
                  </pic:nvPicPr>
                  <pic:blipFill rotWithShape="1">
                    <a:blip r:embed="rId7">
                      <a:extLst>
                        <a:ext uri="{28A0092B-C50C-407E-A947-70E740481C1C}">
                          <a14:useLocalDpi xmlns:a14="http://schemas.microsoft.com/office/drawing/2010/main" val="0"/>
                        </a:ext>
                      </a:extLst>
                    </a:blip>
                    <a:srcRect l="22489" t="21219" r="28630" b="60645"/>
                    <a:stretch/>
                  </pic:blipFill>
                  <pic:spPr bwMode="auto">
                    <a:xfrm>
                      <a:off x="0" y="0"/>
                      <a:ext cx="3655969" cy="1754945"/>
                    </a:xfrm>
                    <a:prstGeom prst="rect">
                      <a:avLst/>
                    </a:prstGeom>
                    <a:ln>
                      <a:noFill/>
                    </a:ln>
                    <a:extLst>
                      <a:ext uri="{53640926-AAD7-44d8-BBD7-CCE9431645EC}">
                        <a14:shadowObscure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7DCE742A" w14:textId="58862538" w:rsidR="00E83AA0" w:rsidRDefault="00E83AA0"/>
    <w:p w14:paraId="744B5FF2" w14:textId="74E6E766" w:rsidR="00E83AA0" w:rsidRDefault="00E83AA0"/>
    <w:p w14:paraId="0AACCE50" w14:textId="501AEF8A" w:rsidR="00E83AA0" w:rsidRDefault="00E83AA0"/>
    <w:p w14:paraId="22738F3B" w14:textId="6D4D4898" w:rsidR="00E83AA0" w:rsidRDefault="00E83AA0"/>
    <w:p w14:paraId="464A9ECE" w14:textId="6969BC75" w:rsidR="00E83AA0" w:rsidRDefault="00E83AA0"/>
    <w:p w14:paraId="25FC8A51" w14:textId="665E0B41" w:rsidR="00E83AA0" w:rsidRDefault="00E83AA0"/>
    <w:p w14:paraId="645303EA" w14:textId="164EAD35" w:rsidR="00E83AA0" w:rsidRDefault="00E83AA0"/>
    <w:p w14:paraId="5FCA1494" w14:textId="77777777" w:rsidR="00E83AA0" w:rsidRDefault="00E83AA0"/>
    <w:p w14:paraId="0CEDC7CB" w14:textId="5ED5650F" w:rsidR="00E83AA0" w:rsidRPr="00E83AA0" w:rsidRDefault="00E83AA0">
      <w:pPr>
        <w:rPr>
          <w:rFonts w:ascii="Arial" w:hAnsi="Arial" w:cs="Arial"/>
          <w:b/>
          <w:sz w:val="40"/>
          <w:szCs w:val="40"/>
        </w:rPr>
      </w:pPr>
      <w:r w:rsidRPr="00E83AA0">
        <w:rPr>
          <w:rFonts w:ascii="Arial" w:hAnsi="Arial" w:cs="Arial"/>
          <w:b/>
          <w:sz w:val="40"/>
          <w:szCs w:val="40"/>
        </w:rPr>
        <w:t>NEWS RELEASE</w:t>
      </w:r>
    </w:p>
    <w:p w14:paraId="7D779DEA" w14:textId="3B92E1D1" w:rsidR="00E83AA0" w:rsidRDefault="00A40624">
      <w:r>
        <w:rPr>
          <w:rFonts w:ascii="Arial" w:hAnsi="Arial" w:cs="Arial"/>
          <w:b/>
          <w:noProof/>
          <w:sz w:val="40"/>
          <w:szCs w:val="40"/>
        </w:rPr>
        <mc:AlternateContent>
          <mc:Choice Requires="wps">
            <w:drawing>
              <wp:anchor distT="0" distB="0" distL="114300" distR="114300" simplePos="0" relativeHeight="251660288" behindDoc="0" locked="0" layoutInCell="1" allowOverlap="1" wp14:anchorId="3FE2FD24" wp14:editId="0CEDE1F3">
                <wp:simplePos x="0" y="0"/>
                <wp:positionH relativeFrom="column">
                  <wp:posOffset>4114800</wp:posOffset>
                </wp:positionH>
                <wp:positionV relativeFrom="paragraph">
                  <wp:posOffset>90805</wp:posOffset>
                </wp:positionV>
                <wp:extent cx="2400300" cy="11430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400300" cy="1143000"/>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C2516B0" w14:textId="0B07A8E9" w:rsidR="00FB0508" w:rsidRPr="00A40624" w:rsidRDefault="00FB0508">
                            <w:pPr>
                              <w:rPr>
                                <w:rFonts w:ascii="Arial" w:hAnsi="Arial" w:cs="Arial"/>
                                <w:b/>
                                <w:sz w:val="26"/>
                                <w:szCs w:val="26"/>
                              </w:rPr>
                            </w:pPr>
                            <w:r w:rsidRPr="00A40624">
                              <w:rPr>
                                <w:rFonts w:ascii="Arial" w:hAnsi="Arial" w:cs="Arial"/>
                                <w:b/>
                                <w:sz w:val="26"/>
                                <w:szCs w:val="26"/>
                              </w:rPr>
                              <w:t>Contact:</w:t>
                            </w:r>
                          </w:p>
                          <w:p w14:paraId="60A3E7FC" w14:textId="32AC3E27" w:rsidR="00FB0508" w:rsidRPr="00A40624" w:rsidRDefault="00FB0508">
                            <w:pPr>
                              <w:rPr>
                                <w:rFonts w:ascii="Arial" w:hAnsi="Arial" w:cs="Arial"/>
                                <w:sz w:val="26"/>
                                <w:szCs w:val="26"/>
                              </w:rPr>
                            </w:pPr>
                            <w:r w:rsidRPr="00A40624">
                              <w:rPr>
                                <w:rFonts w:ascii="Arial" w:hAnsi="Arial" w:cs="Arial"/>
                                <w:sz w:val="26"/>
                                <w:szCs w:val="26"/>
                              </w:rPr>
                              <w:t>Gina Gowin</w:t>
                            </w:r>
                          </w:p>
                          <w:p w14:paraId="3FE79782" w14:textId="6BE79AAA" w:rsidR="00FB0508" w:rsidRPr="00A40624" w:rsidRDefault="00FB0508">
                            <w:pPr>
                              <w:rPr>
                                <w:rFonts w:ascii="Arial" w:hAnsi="Arial" w:cs="Arial"/>
                                <w:sz w:val="26"/>
                                <w:szCs w:val="26"/>
                              </w:rPr>
                            </w:pPr>
                            <w:r w:rsidRPr="00A40624">
                              <w:rPr>
                                <w:rFonts w:ascii="Arial" w:hAnsi="Arial" w:cs="Arial"/>
                                <w:sz w:val="26"/>
                                <w:szCs w:val="26"/>
                              </w:rPr>
                              <w:t>Vice President, Alphapointe</w:t>
                            </w:r>
                          </w:p>
                          <w:p w14:paraId="14D9358A" w14:textId="3E05191C" w:rsidR="00FB0508" w:rsidRPr="00A40624" w:rsidRDefault="00FB0508">
                            <w:pPr>
                              <w:rPr>
                                <w:rFonts w:ascii="Arial" w:hAnsi="Arial" w:cs="Arial"/>
                                <w:sz w:val="26"/>
                                <w:szCs w:val="26"/>
                              </w:rPr>
                            </w:pPr>
                            <w:r w:rsidRPr="00A40624">
                              <w:rPr>
                                <w:rFonts w:ascii="Arial" w:hAnsi="Arial" w:cs="Arial"/>
                                <w:sz w:val="26"/>
                                <w:szCs w:val="26"/>
                              </w:rPr>
                              <w:t>816.237.2025/816.809.6770</w:t>
                            </w:r>
                          </w:p>
                          <w:p w14:paraId="64A10E5A" w14:textId="4E989DCC" w:rsidR="00FB0508" w:rsidRPr="00A40624" w:rsidRDefault="00FB0508">
                            <w:pPr>
                              <w:rPr>
                                <w:rFonts w:ascii="Arial" w:hAnsi="Arial" w:cs="Arial"/>
                                <w:sz w:val="26"/>
                                <w:szCs w:val="26"/>
                              </w:rPr>
                            </w:pPr>
                            <w:r w:rsidRPr="00A40624">
                              <w:rPr>
                                <w:rFonts w:ascii="Arial" w:hAnsi="Arial" w:cs="Arial"/>
                                <w:sz w:val="26"/>
                                <w:szCs w:val="26"/>
                              </w:rPr>
                              <w:t>ggowin@alphapointe.org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3FE2FD24" id="_x0000_t202" coordsize="21600,21600" o:spt="202" path="m,l,21600r21600,l21600,xe">
                <v:stroke joinstyle="miter"/>
                <v:path gradientshapeok="t" o:connecttype="rect"/>
              </v:shapetype>
              <v:shape id="Text Box 3" o:spid="_x0000_s1026" type="#_x0000_t202" style="position:absolute;margin-left:324pt;margin-top:7.15pt;width:189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" filled="f" stroked="f">
                <v:textbox>
                  <w:txbxContent>
                    <w:p w14:paraId="6C2516B0" w14:textId="0B07A8E9" w:rsidR="00FB0508" w:rsidRPr="00A40624" w:rsidRDefault="00FB0508">
                      <w:pPr>
                        <w:rPr>
                          <w:rFonts w:ascii="Arial" w:hAnsi="Arial" w:cs="Arial"/>
                          <w:b/>
                          <w:sz w:val="26"/>
                          <w:szCs w:val="26"/>
                        </w:rPr>
                      </w:pPr>
                      <w:r w:rsidRPr="00A40624">
                        <w:rPr>
                          <w:rFonts w:ascii="Arial" w:hAnsi="Arial" w:cs="Arial"/>
                          <w:b/>
                          <w:sz w:val="26"/>
                          <w:szCs w:val="26"/>
                        </w:rPr>
                        <w:t>Contact:</w:t>
                      </w:r>
                    </w:p>
                    <w:p w14:paraId="60A3E7FC" w14:textId="32AC3E27" w:rsidR="00FB0508" w:rsidRPr="00A40624" w:rsidRDefault="00FB0508">
                      <w:pPr>
                        <w:rPr>
                          <w:rFonts w:ascii="Arial" w:hAnsi="Arial" w:cs="Arial"/>
                          <w:sz w:val="26"/>
                          <w:szCs w:val="26"/>
                        </w:rPr>
                      </w:pPr>
                      <w:r w:rsidRPr="00A40624">
                        <w:rPr>
                          <w:rFonts w:ascii="Arial" w:hAnsi="Arial" w:cs="Arial"/>
                          <w:sz w:val="26"/>
                          <w:szCs w:val="26"/>
                        </w:rPr>
                        <w:t>Gina Gowin</w:t>
                      </w:r>
                    </w:p>
                    <w:p w14:paraId="3FE79782" w14:textId="6BE79AAA" w:rsidR="00FB0508" w:rsidRPr="00A40624" w:rsidRDefault="00FB0508">
                      <w:pPr>
                        <w:rPr>
                          <w:rFonts w:ascii="Arial" w:hAnsi="Arial" w:cs="Arial"/>
                          <w:sz w:val="26"/>
                          <w:szCs w:val="26"/>
                        </w:rPr>
                      </w:pPr>
                      <w:r w:rsidRPr="00A40624">
                        <w:rPr>
                          <w:rFonts w:ascii="Arial" w:hAnsi="Arial" w:cs="Arial"/>
                          <w:sz w:val="26"/>
                          <w:szCs w:val="26"/>
                        </w:rPr>
                        <w:t>Vice President, Alphapointe</w:t>
                      </w:r>
                    </w:p>
                    <w:p w14:paraId="14D9358A" w14:textId="3E05191C" w:rsidR="00FB0508" w:rsidRPr="00A40624" w:rsidRDefault="00FB0508">
                      <w:pPr>
                        <w:rPr>
                          <w:rFonts w:ascii="Arial" w:hAnsi="Arial" w:cs="Arial"/>
                          <w:sz w:val="26"/>
                          <w:szCs w:val="26"/>
                        </w:rPr>
                      </w:pPr>
                      <w:r w:rsidRPr="00A40624">
                        <w:rPr>
                          <w:rFonts w:ascii="Arial" w:hAnsi="Arial" w:cs="Arial"/>
                          <w:sz w:val="26"/>
                          <w:szCs w:val="26"/>
                        </w:rPr>
                        <w:t>816.237.2025/816.809.6770</w:t>
                      </w:r>
                    </w:p>
                    <w:p w14:paraId="64A10E5A" w14:textId="4E989DCC" w:rsidR="00FB0508" w:rsidRPr="00A40624" w:rsidRDefault="00FB0508">
                      <w:pPr>
                        <w:rPr>
                          <w:rFonts w:ascii="Arial" w:hAnsi="Arial" w:cs="Arial"/>
                          <w:sz w:val="26"/>
                          <w:szCs w:val="26"/>
                        </w:rPr>
                      </w:pPr>
                      <w:r w:rsidRPr="00A40624">
                        <w:rPr>
                          <w:rFonts w:ascii="Arial" w:hAnsi="Arial" w:cs="Arial"/>
                          <w:sz w:val="26"/>
                          <w:szCs w:val="26"/>
                        </w:rPr>
                        <w:t>ggowin@alphapointe.org</w:t>
                      </w:r>
                    </w:p>
                  </w:txbxContent>
                </v:textbox>
              </v:shape>
            </w:pict>
          </mc:Fallback>
        </mc:AlternateContent>
      </w:r>
    </w:p>
    <w:p w14:paraId="76A2FA17" w14:textId="77777777" w:rsidR="00A40624" w:rsidRDefault="00A40624"/>
    <w:p w14:paraId="5F0D0202" w14:textId="77777777" w:rsidR="00A40624" w:rsidRDefault="00A40624">
      <w:pPr>
        <w:rPr>
          <w:b/>
          <w:sz w:val="30"/>
          <w:szCs w:val="30"/>
        </w:rPr>
      </w:pPr>
    </w:p>
    <w:p w14:paraId="1112E8F6" w14:textId="77777777" w:rsidR="00A40624" w:rsidRDefault="00A40624">
      <w:pPr>
        <w:rPr>
          <w:b/>
          <w:sz w:val="30"/>
          <w:szCs w:val="30"/>
        </w:rPr>
      </w:pPr>
    </w:p>
    <w:p w14:paraId="656133C6" w14:textId="2AF33F63" w:rsidR="00A40624" w:rsidRPr="00A40624" w:rsidRDefault="00A40624">
      <w:pPr>
        <w:rPr>
          <w:b/>
          <w:sz w:val="30"/>
          <w:szCs w:val="30"/>
        </w:rPr>
      </w:pPr>
      <w:r w:rsidRPr="00A40624">
        <w:rPr>
          <w:b/>
          <w:sz w:val="30"/>
          <w:szCs w:val="30"/>
        </w:rPr>
        <w:t>For Immediate Release</w:t>
      </w:r>
    </w:p>
    <w:p w14:paraId="50D38E75" w14:textId="77777777" w:rsidR="00A40624" w:rsidRPr="00A40624" w:rsidRDefault="00A40624">
      <w:pPr>
        <w:rPr>
          <w:sz w:val="30"/>
          <w:szCs w:val="30"/>
        </w:rPr>
      </w:pPr>
    </w:p>
    <w:p w14:paraId="5D0C10AA" w14:textId="77777777" w:rsidR="00A40624" w:rsidRDefault="00A40624"/>
    <w:p w14:paraId="100086DE" w14:textId="77777777" w:rsidR="00A40624" w:rsidRPr="00CE012D" w:rsidRDefault="00A40624">
      <w:pPr>
        <w:rPr>
          <w:rFonts w:ascii="Arial" w:hAnsi="Arial" w:cs="Arial"/>
        </w:rPr>
      </w:pPr>
    </w:p>
    <w:p w14:paraId="2B6647B8" w14:textId="77777777" w:rsidR="00F94DE0" w:rsidRDefault="00A10BC1" w:rsidP="00CE012D">
      <w:pPr>
        <w:jc w:val="center"/>
        <w:rPr>
          <w:rFonts w:ascii="Arial" w:hAnsi="Arial" w:cs="Arial"/>
          <w:b/>
        </w:rPr>
      </w:pPr>
      <w:r>
        <w:rPr>
          <w:rFonts w:ascii="Arial" w:hAnsi="Arial" w:cs="Arial"/>
          <w:b/>
        </w:rPr>
        <w:t xml:space="preserve">Alphapointe </w:t>
      </w:r>
      <w:r w:rsidR="00F94DE0">
        <w:rPr>
          <w:rFonts w:ascii="Arial" w:hAnsi="Arial" w:cs="Arial"/>
          <w:b/>
        </w:rPr>
        <w:t>Receives Approval from Department of Defense for its</w:t>
      </w:r>
    </w:p>
    <w:p w14:paraId="5A18DF99" w14:textId="0DDA173E" w:rsidR="00A943C2" w:rsidRPr="00CE012D" w:rsidRDefault="00F94DE0" w:rsidP="00CE012D">
      <w:pPr>
        <w:jc w:val="center"/>
        <w:rPr>
          <w:rFonts w:ascii="Arial" w:hAnsi="Arial" w:cs="Arial"/>
          <w:b/>
        </w:rPr>
      </w:pPr>
      <w:r>
        <w:rPr>
          <w:rFonts w:ascii="Arial" w:hAnsi="Arial" w:cs="Arial"/>
          <w:b/>
        </w:rPr>
        <w:t xml:space="preserve"> Tactical Mechanical Tourniquet (TMT)</w:t>
      </w:r>
    </w:p>
    <w:p w14:paraId="6AFC3590" w14:textId="77777777" w:rsidR="00F52429" w:rsidRPr="00CE012D" w:rsidRDefault="00F52429">
      <w:pPr>
        <w:rPr>
          <w:rFonts w:ascii="Arial" w:hAnsi="Arial" w:cs="Arial"/>
        </w:rPr>
      </w:pPr>
    </w:p>
    <w:p w14:paraId="689FCBD9" w14:textId="6284378E" w:rsidR="00F52429" w:rsidRPr="00213B36" w:rsidRDefault="00213B36">
      <w:pPr>
        <w:rPr>
          <w:rFonts w:ascii="Arial" w:hAnsi="Arial" w:cs="Arial"/>
          <w:i/>
          <w:sz w:val="22"/>
          <w:szCs w:val="22"/>
        </w:rPr>
      </w:pPr>
      <w:r>
        <w:rPr>
          <w:rFonts w:ascii="Arial" w:hAnsi="Arial" w:cs="Arial"/>
          <w:i/>
          <w:sz w:val="22"/>
          <w:szCs w:val="22"/>
        </w:rPr>
        <w:t>The</w:t>
      </w:r>
      <w:bookmarkStart w:id="0" w:name="_GoBack"/>
      <w:bookmarkEnd w:id="0"/>
      <w:r w:rsidR="00A10BC1" w:rsidRPr="00213B36">
        <w:rPr>
          <w:rFonts w:ascii="Arial" w:hAnsi="Arial" w:cs="Arial"/>
          <w:i/>
          <w:sz w:val="22"/>
          <w:szCs w:val="22"/>
        </w:rPr>
        <w:t xml:space="preserve"> Tactical Mechanical Tourniquet </w:t>
      </w:r>
      <w:r w:rsidRPr="00213B36">
        <w:rPr>
          <w:rFonts w:ascii="Arial" w:hAnsi="Arial" w:cs="Arial"/>
          <w:i/>
          <w:sz w:val="22"/>
          <w:szCs w:val="22"/>
        </w:rPr>
        <w:t xml:space="preserve">Will Save Lives of </w:t>
      </w:r>
      <w:r w:rsidR="00A10BC1" w:rsidRPr="00213B36">
        <w:rPr>
          <w:rFonts w:ascii="Arial" w:hAnsi="Arial" w:cs="Arial"/>
          <w:i/>
          <w:sz w:val="22"/>
          <w:szCs w:val="22"/>
        </w:rPr>
        <w:t xml:space="preserve">our Nation’s </w:t>
      </w:r>
      <w:r w:rsidR="002037FC" w:rsidRPr="00213B36">
        <w:rPr>
          <w:rFonts w:ascii="Arial" w:hAnsi="Arial" w:cs="Arial"/>
          <w:i/>
          <w:sz w:val="22"/>
          <w:szCs w:val="22"/>
        </w:rPr>
        <w:t>Fighting Men and Women</w:t>
      </w:r>
      <w:r w:rsidR="00A10BC1" w:rsidRPr="00213B36">
        <w:rPr>
          <w:rFonts w:ascii="Arial" w:hAnsi="Arial" w:cs="Arial"/>
          <w:i/>
          <w:sz w:val="22"/>
          <w:szCs w:val="22"/>
        </w:rPr>
        <w:t xml:space="preserve"> </w:t>
      </w:r>
    </w:p>
    <w:p w14:paraId="0746E673" w14:textId="77777777" w:rsidR="00EC5B3D" w:rsidRPr="00CE012D" w:rsidRDefault="00EC5B3D">
      <w:pPr>
        <w:rPr>
          <w:rFonts w:ascii="Arial" w:hAnsi="Arial" w:cs="Arial"/>
        </w:rPr>
      </w:pPr>
    </w:p>
    <w:p w14:paraId="32F63192" w14:textId="25BBD614" w:rsidR="00F94DE0" w:rsidRDefault="00F94DE0" w:rsidP="00F94DE0">
      <w:pPr>
        <w:rPr>
          <w:rFonts w:ascii="Arial" w:eastAsia="Times New Roman" w:hAnsi="Arial" w:cs="Arial"/>
        </w:rPr>
      </w:pPr>
      <w:r>
        <w:rPr>
          <w:rFonts w:ascii="Arial" w:hAnsi="Arial" w:cs="Arial"/>
          <w:b/>
        </w:rPr>
        <w:t>May 6, 2019, Kansas</w:t>
      </w:r>
      <w:r w:rsidR="00A10BC1">
        <w:rPr>
          <w:rFonts w:ascii="Arial" w:hAnsi="Arial" w:cs="Arial"/>
          <w:b/>
        </w:rPr>
        <w:t xml:space="preserve"> City, MO</w:t>
      </w:r>
      <w:r w:rsidR="008D0A20">
        <w:rPr>
          <w:rFonts w:ascii="Arial" w:hAnsi="Arial" w:cs="Arial"/>
          <w:b/>
        </w:rPr>
        <w:t xml:space="preserve"> ~ </w:t>
      </w:r>
      <w:r w:rsidR="00EC5B3D" w:rsidRPr="00CE012D">
        <w:rPr>
          <w:rFonts w:ascii="Arial" w:hAnsi="Arial" w:cs="Arial"/>
        </w:rPr>
        <w:t>Alphapoin</w:t>
      </w:r>
      <w:r w:rsidR="002F33C0">
        <w:rPr>
          <w:rFonts w:ascii="Arial" w:hAnsi="Arial" w:cs="Arial"/>
        </w:rPr>
        <w:t>te</w:t>
      </w:r>
      <w:r w:rsidR="008968E3" w:rsidRPr="00CE012D">
        <w:rPr>
          <w:rFonts w:ascii="Arial" w:hAnsi="Arial" w:cs="Arial"/>
        </w:rPr>
        <w:t xml:space="preserve">, the </w:t>
      </w:r>
      <w:r w:rsidR="00EC5B3D" w:rsidRPr="00CE012D">
        <w:rPr>
          <w:rFonts w:ascii="Arial" w:hAnsi="Arial" w:cs="Arial"/>
        </w:rPr>
        <w:t xml:space="preserve">non-profit </w:t>
      </w:r>
      <w:r w:rsidR="008968E3" w:rsidRPr="00CE012D">
        <w:rPr>
          <w:rFonts w:ascii="Arial" w:hAnsi="Arial" w:cs="Arial"/>
        </w:rPr>
        <w:t xml:space="preserve">organization </w:t>
      </w:r>
      <w:r w:rsidR="00EC5B3D" w:rsidRPr="00CE012D">
        <w:rPr>
          <w:rFonts w:ascii="Arial" w:hAnsi="Arial" w:cs="Arial"/>
        </w:rPr>
        <w:t xml:space="preserve">dedicated to helping individuals who are legally blind secure gainful employment, announced </w:t>
      </w:r>
      <w:r>
        <w:rPr>
          <w:rFonts w:ascii="Arial" w:hAnsi="Arial" w:cs="Arial"/>
        </w:rPr>
        <w:t xml:space="preserve">today that it has received </w:t>
      </w:r>
      <w:r w:rsidR="000711B9">
        <w:rPr>
          <w:rFonts w:ascii="Arial" w:hAnsi="Arial" w:cs="Arial"/>
        </w:rPr>
        <w:t xml:space="preserve">notice </w:t>
      </w:r>
      <w:r w:rsidRPr="00F94DE0">
        <w:rPr>
          <w:rFonts w:ascii="Arial" w:eastAsia="Times New Roman" w:hAnsi="Arial" w:cs="Arial"/>
        </w:rPr>
        <w:t xml:space="preserve">that after years of testing and evaluation, the Tactical Mechanical Tourniquet (TMT) </w:t>
      </w:r>
      <w:r w:rsidR="000711B9">
        <w:rPr>
          <w:rFonts w:ascii="Arial" w:eastAsia="Times New Roman" w:hAnsi="Arial" w:cs="Arial"/>
        </w:rPr>
        <w:t xml:space="preserve">it has been developing </w:t>
      </w:r>
      <w:r w:rsidRPr="00F94DE0">
        <w:rPr>
          <w:rFonts w:ascii="Arial" w:eastAsia="Times New Roman" w:hAnsi="Arial" w:cs="Arial"/>
        </w:rPr>
        <w:t>has been approved by the Department of Defense - Committee for Tactical Combat Casualty Care (CoTCCC) and will be listed as</w:t>
      </w:r>
      <w:r w:rsidR="00213B36">
        <w:rPr>
          <w:rFonts w:ascii="Arial" w:eastAsia="Times New Roman" w:hAnsi="Arial" w:cs="Arial"/>
        </w:rPr>
        <w:t xml:space="preserve"> a </w:t>
      </w:r>
      <w:r w:rsidRPr="00F94DE0">
        <w:rPr>
          <w:rFonts w:ascii="Arial" w:eastAsia="Times New Roman" w:hAnsi="Arial" w:cs="Arial"/>
        </w:rPr>
        <w:t>recommended limb tourniquet to be used by the military.</w:t>
      </w:r>
    </w:p>
    <w:p w14:paraId="3B36FDCC" w14:textId="77777777" w:rsidR="00F94DE0" w:rsidRDefault="00F94DE0" w:rsidP="00F94DE0">
      <w:pPr>
        <w:rPr>
          <w:rFonts w:ascii="Arial" w:eastAsia="Times New Roman" w:hAnsi="Arial" w:cs="Arial"/>
        </w:rPr>
      </w:pPr>
    </w:p>
    <w:p w14:paraId="45A3A1E4" w14:textId="0EF77A05" w:rsidR="00F94DE0" w:rsidRDefault="00F94DE0" w:rsidP="00F94DE0">
      <w:pPr>
        <w:rPr>
          <w:rFonts w:ascii="Arial" w:eastAsia="Times New Roman" w:hAnsi="Arial" w:cs="Arial"/>
        </w:rPr>
      </w:pPr>
      <w:r w:rsidRPr="002F660E">
        <w:rPr>
          <w:rFonts w:ascii="Arial" w:hAnsi="Arial" w:cs="Arial"/>
        </w:rPr>
        <w:t>The Tactical Mechanical Tourniquet (TMT) is a life-saving medical device designed alongside the US Army to improve casualty rates among the American warfighter. </w:t>
      </w:r>
      <w:r w:rsidR="002F660E" w:rsidRPr="002F660E">
        <w:rPr>
          <w:rFonts w:ascii="Arial" w:eastAsia="Times New Roman" w:hAnsi="Arial" w:cs="Arial"/>
        </w:rPr>
        <w:t xml:space="preserve">The TMT has been under development since September 2012 when at the request of the Army, Alphapointe began collaboration on a design of an improved field </w:t>
      </w:r>
      <w:r w:rsidR="002F660E">
        <w:rPr>
          <w:rFonts w:ascii="Arial" w:eastAsia="Times New Roman" w:hAnsi="Arial" w:cs="Arial"/>
        </w:rPr>
        <w:t>t</w:t>
      </w:r>
      <w:r w:rsidR="002F660E" w:rsidRPr="002F660E">
        <w:rPr>
          <w:rFonts w:ascii="Arial" w:eastAsia="Times New Roman" w:hAnsi="Arial" w:cs="Arial"/>
        </w:rPr>
        <w:t xml:space="preserve">ourniquet.  What has resulted is a superior tourniquet based on lessons learned, identified failures, and feedback from the battlefield while performing front line medicine. </w:t>
      </w:r>
      <w:r w:rsidR="00213B36">
        <w:rPr>
          <w:rFonts w:ascii="Arial" w:eastAsia="Times New Roman" w:hAnsi="Arial" w:cs="Arial"/>
        </w:rPr>
        <w:t>T</w:t>
      </w:r>
      <w:r w:rsidRPr="00F94DE0">
        <w:rPr>
          <w:rFonts w:ascii="Arial" w:eastAsia="Times New Roman" w:hAnsi="Arial" w:cs="Arial"/>
        </w:rPr>
        <w:t>he TMT is designed to ensure ease of application, definitively control hemorrhage and eliminate the current tourniquet</w:t>
      </w:r>
      <w:r w:rsidR="00213B36">
        <w:rPr>
          <w:rFonts w:ascii="Arial" w:eastAsia="Times New Roman" w:hAnsi="Arial" w:cs="Arial"/>
        </w:rPr>
        <w:t xml:space="preserve"> </w:t>
      </w:r>
      <w:r w:rsidRPr="00F94DE0">
        <w:rPr>
          <w:rFonts w:ascii="Arial" w:eastAsia="Times New Roman" w:hAnsi="Arial" w:cs="Arial"/>
        </w:rPr>
        <w:t>percentage of failure rates.  Taught as a self-aid/buddy-aid task, the TMT requires minimal training to instantly treat life-threatening hemorrhage of an extremity.  The TMT has gone through multiple testing and evaluations performed by the D</w:t>
      </w:r>
      <w:r w:rsidR="002F660E">
        <w:rPr>
          <w:rFonts w:ascii="Arial" w:eastAsia="Times New Roman" w:hAnsi="Arial" w:cs="Arial"/>
        </w:rPr>
        <w:t>epartment of Defense (DoD)</w:t>
      </w:r>
      <w:r w:rsidRPr="00F94DE0">
        <w:rPr>
          <w:rFonts w:ascii="Arial" w:eastAsia="Times New Roman" w:hAnsi="Arial" w:cs="Arial"/>
        </w:rPr>
        <w:t xml:space="preserve"> as well as independent studies, practical labs, training exercises and </w:t>
      </w:r>
      <w:r w:rsidRPr="00F94DE0">
        <w:rPr>
          <w:rFonts w:ascii="Arial" w:eastAsia="Times New Roman" w:hAnsi="Arial" w:cs="Arial"/>
        </w:rPr>
        <w:lastRenderedPageBreak/>
        <w:t>real life use.  In all cases, the TMT has never failed and in the majority of cases was the preferred tourniquet when compared to other devices.</w:t>
      </w:r>
    </w:p>
    <w:p w14:paraId="3B074592" w14:textId="77777777" w:rsidR="002F660E" w:rsidRDefault="002F660E" w:rsidP="00F94DE0">
      <w:pPr>
        <w:rPr>
          <w:rFonts w:ascii="Arial" w:eastAsia="Times New Roman" w:hAnsi="Arial" w:cs="Arial"/>
        </w:rPr>
      </w:pPr>
    </w:p>
    <w:p w14:paraId="4F2852C1" w14:textId="35E86B55" w:rsidR="002F660E" w:rsidRDefault="002F660E" w:rsidP="002F660E">
      <w:pPr>
        <w:rPr>
          <w:rFonts w:ascii="Arial" w:eastAsia="Times New Roman" w:hAnsi="Arial" w:cs="Arial"/>
        </w:rPr>
      </w:pPr>
      <w:r w:rsidRPr="002F660E">
        <w:rPr>
          <w:rFonts w:ascii="Arial" w:eastAsia="Times New Roman" w:hAnsi="Arial" w:cs="Arial"/>
        </w:rPr>
        <w:t xml:space="preserve">Alphapointe has sold </w:t>
      </w:r>
      <w:r w:rsidR="000711B9">
        <w:rPr>
          <w:rFonts w:ascii="Arial" w:eastAsia="Times New Roman" w:hAnsi="Arial" w:cs="Arial"/>
        </w:rPr>
        <w:t xml:space="preserve">over </w:t>
      </w:r>
      <w:r>
        <w:rPr>
          <w:rFonts w:ascii="Arial" w:eastAsia="Times New Roman" w:hAnsi="Arial" w:cs="Arial"/>
        </w:rPr>
        <w:t>1</w:t>
      </w:r>
      <w:r w:rsidR="000711B9">
        <w:rPr>
          <w:rFonts w:ascii="Arial" w:eastAsia="Times New Roman" w:hAnsi="Arial" w:cs="Arial"/>
        </w:rPr>
        <w:t>8</w:t>
      </w:r>
      <w:r w:rsidRPr="002F660E">
        <w:rPr>
          <w:rFonts w:ascii="Arial" w:eastAsia="Times New Roman" w:hAnsi="Arial" w:cs="Arial"/>
        </w:rPr>
        <w:t>0,000 TMTs which have been fielded by various Army units and taken into combat zones.  With this full endorsement by the DOD, Alphapointe will be able to pursue additional markets such as first responder</w:t>
      </w:r>
      <w:r>
        <w:rPr>
          <w:rFonts w:ascii="Arial" w:eastAsia="Times New Roman" w:hAnsi="Arial" w:cs="Arial"/>
        </w:rPr>
        <w:t>s</w:t>
      </w:r>
      <w:r w:rsidRPr="002F660E">
        <w:rPr>
          <w:rFonts w:ascii="Arial" w:eastAsia="Times New Roman" w:hAnsi="Arial" w:cs="Arial"/>
        </w:rPr>
        <w:t>, law enforcement, first aid programs, retail and international military sales.</w:t>
      </w:r>
    </w:p>
    <w:p w14:paraId="59F35628" w14:textId="77777777" w:rsidR="002F660E" w:rsidRDefault="002F660E" w:rsidP="002F660E">
      <w:pPr>
        <w:rPr>
          <w:rFonts w:ascii="Arial" w:eastAsia="Times New Roman" w:hAnsi="Arial" w:cs="Arial"/>
        </w:rPr>
      </w:pPr>
    </w:p>
    <w:p w14:paraId="32B87AF8" w14:textId="2D6A3399" w:rsidR="002F660E" w:rsidRPr="002F660E" w:rsidRDefault="002F660E" w:rsidP="002F660E">
      <w:pPr>
        <w:rPr>
          <w:rFonts w:ascii="Arial" w:eastAsia="Times New Roman" w:hAnsi="Arial" w:cs="Arial"/>
        </w:rPr>
      </w:pPr>
      <w:r>
        <w:rPr>
          <w:rFonts w:ascii="Arial" w:eastAsia="Times New Roman" w:hAnsi="Arial" w:cs="Arial"/>
        </w:rPr>
        <w:t>With today’s announcement, the TMT</w:t>
      </w:r>
      <w:r>
        <w:rPr>
          <w:rFonts w:ascii="Calibri" w:eastAsia="Times New Roman" w:hAnsi="Calibri"/>
          <w:sz w:val="22"/>
          <w:szCs w:val="22"/>
        </w:rPr>
        <w:t xml:space="preserve"> </w:t>
      </w:r>
      <w:r w:rsidRPr="002F660E">
        <w:rPr>
          <w:rFonts w:ascii="Arial" w:eastAsia="Times New Roman" w:hAnsi="Arial" w:cs="Arial"/>
        </w:rPr>
        <w:t xml:space="preserve">will be </w:t>
      </w:r>
      <w:r>
        <w:rPr>
          <w:rFonts w:ascii="Arial" w:eastAsia="Times New Roman" w:hAnsi="Arial" w:cs="Arial"/>
        </w:rPr>
        <w:t xml:space="preserve">in full production </w:t>
      </w:r>
      <w:r w:rsidRPr="002F660E">
        <w:rPr>
          <w:rFonts w:ascii="Arial" w:eastAsia="Times New Roman" w:hAnsi="Arial" w:cs="Arial"/>
        </w:rPr>
        <w:t xml:space="preserve">by Alphapointe and will create </w:t>
      </w:r>
      <w:r w:rsidR="00515B4A">
        <w:rPr>
          <w:rFonts w:ascii="Arial" w:eastAsia="Times New Roman" w:hAnsi="Arial" w:cs="Arial"/>
        </w:rPr>
        <w:t xml:space="preserve">new </w:t>
      </w:r>
      <w:r w:rsidRPr="002F660E">
        <w:rPr>
          <w:rFonts w:ascii="Arial" w:eastAsia="Times New Roman" w:hAnsi="Arial" w:cs="Arial"/>
        </w:rPr>
        <w:t>jobs in the upcoming year for individuals with vision loss.</w:t>
      </w:r>
    </w:p>
    <w:p w14:paraId="7D7DA5B9" w14:textId="77777777" w:rsidR="0097733A" w:rsidRDefault="0097733A">
      <w:pPr>
        <w:rPr>
          <w:rFonts w:ascii="Arial" w:hAnsi="Arial" w:cs="Arial"/>
        </w:rPr>
      </w:pPr>
    </w:p>
    <w:p w14:paraId="4603728A" w14:textId="5C48603B" w:rsidR="00EC5B3D" w:rsidRPr="00CE012D" w:rsidRDefault="0097733A" w:rsidP="0033000E">
      <w:pPr>
        <w:rPr>
          <w:rFonts w:ascii="Arial" w:hAnsi="Arial" w:cs="Arial"/>
        </w:rPr>
      </w:pPr>
      <w:r>
        <w:rPr>
          <w:rFonts w:ascii="Arial" w:hAnsi="Arial" w:cs="Arial"/>
        </w:rPr>
        <w:t xml:space="preserve">Reinhard Mabry, President and CEO of Alphapointe said, </w:t>
      </w:r>
      <w:r w:rsidRPr="0097733A">
        <w:rPr>
          <w:rFonts w:ascii="Arial" w:hAnsi="Arial" w:cs="Arial"/>
        </w:rPr>
        <w:t>“</w:t>
      </w:r>
      <w:r w:rsidR="00515B4A">
        <w:rPr>
          <w:rFonts w:ascii="Arial" w:hAnsi="Arial" w:cs="Arial"/>
        </w:rPr>
        <w:t xml:space="preserve">We are elated with today’s news.  </w:t>
      </w:r>
      <w:r w:rsidRPr="0097733A">
        <w:rPr>
          <w:rFonts w:ascii="Arial" w:eastAsia="Times New Roman" w:hAnsi="Arial" w:cs="Arial"/>
          <w:color w:val="000000"/>
        </w:rPr>
        <w:t>The TMT was developed due to device failures and inadequate patient outcomes with the current solution.</w:t>
      </w:r>
      <w:r w:rsidR="0033000E">
        <w:rPr>
          <w:rFonts w:ascii="Arial" w:eastAsia="Times New Roman" w:hAnsi="Arial" w:cs="Arial"/>
          <w:color w:val="000000"/>
        </w:rPr>
        <w:t xml:space="preserve"> </w:t>
      </w:r>
      <w:r w:rsidR="00DE0888">
        <w:rPr>
          <w:rFonts w:ascii="Arial" w:hAnsi="Arial" w:cs="Arial"/>
        </w:rPr>
        <w:t xml:space="preserve">The Army has invested time and resources in testing </w:t>
      </w:r>
      <w:r>
        <w:rPr>
          <w:rFonts w:ascii="Arial" w:hAnsi="Arial" w:cs="Arial"/>
        </w:rPr>
        <w:t>and evaluati</w:t>
      </w:r>
      <w:r w:rsidR="008C47CC">
        <w:rPr>
          <w:rFonts w:ascii="Arial" w:hAnsi="Arial" w:cs="Arial"/>
        </w:rPr>
        <w:t>ng various tourniquets</w:t>
      </w:r>
      <w:r>
        <w:rPr>
          <w:rFonts w:ascii="Arial" w:hAnsi="Arial" w:cs="Arial"/>
        </w:rPr>
        <w:t xml:space="preserve"> and </w:t>
      </w:r>
      <w:r w:rsidR="008C47CC">
        <w:rPr>
          <w:rFonts w:ascii="Arial" w:hAnsi="Arial" w:cs="Arial"/>
        </w:rPr>
        <w:t xml:space="preserve">has consistently </w:t>
      </w:r>
      <w:r>
        <w:rPr>
          <w:rFonts w:ascii="Arial" w:hAnsi="Arial" w:cs="Arial"/>
        </w:rPr>
        <w:t xml:space="preserve">found that Alphapointe’s product was superior to what is currently on the market.” </w:t>
      </w:r>
      <w:r w:rsidRPr="0097733A">
        <w:rPr>
          <w:rFonts w:ascii="Arial" w:hAnsi="Arial" w:cs="Arial"/>
        </w:rPr>
        <w:t>According to Mabry, “</w:t>
      </w:r>
      <w:r w:rsidR="00515B4A">
        <w:rPr>
          <w:rFonts w:ascii="Arial" w:hAnsi="Arial" w:cs="Arial"/>
        </w:rPr>
        <w:t>The selection of Alphapointe’s TMT</w:t>
      </w:r>
      <w:r w:rsidRPr="0097733A">
        <w:rPr>
          <w:rFonts w:ascii="Arial" w:eastAsia="Times New Roman" w:hAnsi="Arial" w:cs="Arial"/>
          <w:color w:val="000000"/>
        </w:rPr>
        <w:t xml:space="preserve"> as </w:t>
      </w:r>
      <w:r w:rsidR="000711B9">
        <w:rPr>
          <w:rFonts w:ascii="Arial" w:eastAsia="Times New Roman" w:hAnsi="Arial" w:cs="Arial"/>
          <w:color w:val="000000"/>
        </w:rPr>
        <w:t>a</w:t>
      </w:r>
      <w:r w:rsidRPr="0097733A">
        <w:rPr>
          <w:rFonts w:ascii="Arial" w:eastAsia="Times New Roman" w:hAnsi="Arial" w:cs="Arial"/>
          <w:color w:val="000000"/>
        </w:rPr>
        <w:t xml:space="preserve"> tourniquet of choice</w:t>
      </w:r>
      <w:r w:rsidR="00B037DE">
        <w:rPr>
          <w:rFonts w:ascii="Arial" w:eastAsia="Times New Roman" w:hAnsi="Arial" w:cs="Arial"/>
          <w:color w:val="000000"/>
        </w:rPr>
        <w:t xml:space="preserve"> </w:t>
      </w:r>
      <w:r w:rsidR="000711B9">
        <w:rPr>
          <w:rFonts w:ascii="Arial" w:eastAsia="Times New Roman" w:hAnsi="Arial" w:cs="Arial"/>
          <w:color w:val="000000"/>
        </w:rPr>
        <w:t xml:space="preserve">for the US Army </w:t>
      </w:r>
      <w:r w:rsidR="00B037DE">
        <w:rPr>
          <w:rFonts w:ascii="Arial" w:eastAsia="Times New Roman" w:hAnsi="Arial" w:cs="Arial"/>
          <w:color w:val="000000"/>
        </w:rPr>
        <w:t xml:space="preserve">will create </w:t>
      </w:r>
      <w:r w:rsidR="00515B4A">
        <w:rPr>
          <w:rFonts w:ascii="Arial" w:eastAsia="Times New Roman" w:hAnsi="Arial" w:cs="Arial"/>
          <w:color w:val="000000"/>
        </w:rPr>
        <w:t>15-30</w:t>
      </w:r>
      <w:r w:rsidR="00B037DE">
        <w:rPr>
          <w:rFonts w:ascii="Arial" w:eastAsia="Times New Roman" w:hAnsi="Arial" w:cs="Arial"/>
          <w:color w:val="000000"/>
        </w:rPr>
        <w:t xml:space="preserve"> new job</w:t>
      </w:r>
      <w:r w:rsidRPr="0097733A">
        <w:rPr>
          <w:rFonts w:ascii="Arial" w:eastAsia="Times New Roman" w:hAnsi="Arial" w:cs="Arial"/>
          <w:color w:val="000000"/>
        </w:rPr>
        <w:t xml:space="preserve">s in </w:t>
      </w:r>
      <w:r w:rsidR="00515B4A">
        <w:rPr>
          <w:rFonts w:ascii="Arial" w:eastAsia="Times New Roman" w:hAnsi="Arial" w:cs="Arial"/>
          <w:color w:val="000000"/>
        </w:rPr>
        <w:t xml:space="preserve">our Queens, </w:t>
      </w:r>
      <w:r w:rsidRPr="0097733A">
        <w:rPr>
          <w:rFonts w:ascii="Arial" w:eastAsia="Times New Roman" w:hAnsi="Arial" w:cs="Arial"/>
          <w:color w:val="000000"/>
        </w:rPr>
        <w:t>N</w:t>
      </w:r>
      <w:r w:rsidR="00515B4A">
        <w:rPr>
          <w:rFonts w:ascii="Arial" w:eastAsia="Times New Roman" w:hAnsi="Arial" w:cs="Arial"/>
          <w:color w:val="000000"/>
        </w:rPr>
        <w:t>ew York location, and its Kansas City headquarters,</w:t>
      </w:r>
      <w:r w:rsidRPr="0097733A">
        <w:rPr>
          <w:rFonts w:ascii="Arial" w:eastAsia="Times New Roman" w:hAnsi="Arial" w:cs="Arial"/>
          <w:color w:val="000000"/>
        </w:rPr>
        <w:t xml:space="preserve"> </w:t>
      </w:r>
      <w:r w:rsidR="0033000E">
        <w:rPr>
          <w:rFonts w:ascii="Arial" w:eastAsia="Times New Roman" w:hAnsi="Arial" w:cs="Arial"/>
          <w:color w:val="000000"/>
        </w:rPr>
        <w:t>for people who are blind</w:t>
      </w:r>
      <w:r w:rsidR="00515B4A">
        <w:rPr>
          <w:rFonts w:ascii="Arial" w:eastAsia="Times New Roman" w:hAnsi="Arial" w:cs="Arial"/>
          <w:color w:val="000000"/>
        </w:rPr>
        <w:t xml:space="preserve"> and visually impaired</w:t>
      </w:r>
      <w:r w:rsidR="0033000E">
        <w:rPr>
          <w:rFonts w:ascii="Arial" w:eastAsia="Times New Roman" w:hAnsi="Arial" w:cs="Arial"/>
          <w:color w:val="000000"/>
        </w:rPr>
        <w:t>.</w:t>
      </w:r>
      <w:r w:rsidR="00515B4A">
        <w:rPr>
          <w:rFonts w:ascii="Arial" w:eastAsia="Times New Roman" w:hAnsi="Arial" w:cs="Arial"/>
          <w:color w:val="000000"/>
        </w:rPr>
        <w:t xml:space="preserve"> With the unemployment rate of people who are blind over 70%, we know this will provide much needed jobs.  </w:t>
      </w:r>
      <w:r w:rsidR="00372A8D">
        <w:rPr>
          <w:rFonts w:ascii="Arial" w:eastAsia="Times New Roman" w:hAnsi="Arial" w:cs="Arial"/>
          <w:color w:val="000000"/>
        </w:rPr>
        <w:t xml:space="preserve">Many of our employees have never served in the Armed Forces because of their disability.  They are eager to </w:t>
      </w:r>
      <w:r w:rsidR="00736B3F">
        <w:rPr>
          <w:rFonts w:ascii="Arial" w:eastAsia="Times New Roman" w:hAnsi="Arial" w:cs="Arial"/>
          <w:color w:val="000000"/>
        </w:rPr>
        <w:t>serve our nation’s volunteer army by supplying the best lifesaving device on the market.</w:t>
      </w:r>
      <w:r w:rsidR="00515B4A">
        <w:rPr>
          <w:rFonts w:ascii="Arial" w:eastAsia="Times New Roman" w:hAnsi="Arial" w:cs="Arial"/>
          <w:color w:val="000000"/>
        </w:rPr>
        <w:t>”</w:t>
      </w:r>
      <w:r w:rsidR="00736B3F">
        <w:rPr>
          <w:rFonts w:ascii="Arial" w:eastAsia="Times New Roman" w:hAnsi="Arial" w:cs="Arial"/>
          <w:color w:val="000000"/>
        </w:rPr>
        <w:t xml:space="preserve"> </w:t>
      </w:r>
      <w:r w:rsidR="0033000E">
        <w:rPr>
          <w:rFonts w:ascii="Arial" w:eastAsia="Times New Roman" w:hAnsi="Arial" w:cs="Arial"/>
          <w:color w:val="000000"/>
        </w:rPr>
        <w:t xml:space="preserve"> </w:t>
      </w:r>
    </w:p>
    <w:p w14:paraId="0D4DEAC8" w14:textId="77777777" w:rsidR="00EC5B3D" w:rsidRPr="00CE012D" w:rsidRDefault="00EC5B3D">
      <w:pPr>
        <w:rPr>
          <w:rFonts w:ascii="Arial" w:hAnsi="Arial" w:cs="Arial"/>
        </w:rPr>
      </w:pPr>
    </w:p>
    <w:p w14:paraId="494A3C5A" w14:textId="77777777" w:rsidR="001B0DC9" w:rsidRPr="001B0DC9" w:rsidRDefault="001B0DC9" w:rsidP="001B0DC9">
      <w:pPr>
        <w:rPr>
          <w:rFonts w:ascii="Arial" w:hAnsi="Arial" w:cs="Arial"/>
          <w:b/>
          <w:bCs/>
        </w:rPr>
      </w:pPr>
      <w:r w:rsidRPr="001B0DC9">
        <w:rPr>
          <w:rFonts w:ascii="Arial" w:hAnsi="Arial" w:cs="Arial"/>
          <w:b/>
          <w:bCs/>
        </w:rPr>
        <w:t>About Alphapointe:</w:t>
      </w:r>
    </w:p>
    <w:p w14:paraId="3FFA3797" w14:textId="1571D93C" w:rsidR="001B0DC9" w:rsidRPr="001B0DC9" w:rsidRDefault="001B0DC9" w:rsidP="001B0DC9">
      <w:pPr>
        <w:rPr>
          <w:rFonts w:ascii="Arial" w:hAnsi="Arial" w:cs="Arial"/>
        </w:rPr>
      </w:pPr>
      <w:r w:rsidRPr="001B0DC9">
        <w:rPr>
          <w:rFonts w:ascii="Arial" w:hAnsi="Arial" w:cs="Arial"/>
        </w:rPr>
        <w:t xml:space="preserve">Alphapointe, headquartered in Kansas City, MO, has been empowering people with vision loss to achieve their goals and aspirations since its founding in 1911. Alphapointe, one of the largest employers of people who are blind in the U.S., with manufacturing facilities in both the State of Missouri and the State of New York, has </w:t>
      </w:r>
      <w:r>
        <w:rPr>
          <w:rFonts w:ascii="Arial" w:hAnsi="Arial" w:cs="Arial"/>
        </w:rPr>
        <w:t>over</w:t>
      </w:r>
      <w:r w:rsidRPr="001B0DC9">
        <w:rPr>
          <w:rFonts w:ascii="Arial" w:hAnsi="Arial" w:cs="Arial"/>
        </w:rPr>
        <w:t xml:space="preserve"> 400 employees, of which 230 are blind or visually impaired. Alphapointe is one of the region’s largest resources for people with vision loss, offering products and services nationwide. Alphapointe’s business lines include plastics, micro-molding, office products manufacturing and sales, textiles manufacturing and sales, janitorial products, contact center services, retail stores and a comprehensive rehabilitation and education program for people who are blind or are losing their vision. For more info about Alphapointe, visit </w:t>
      </w:r>
      <w:hyperlink r:id="rId8" w:history="1">
        <w:r w:rsidRPr="001B0DC9">
          <w:rPr>
            <w:rStyle w:val="Hyperlink"/>
            <w:rFonts w:ascii="Arial" w:hAnsi="Arial" w:cs="Arial"/>
            <w:color w:val="0563C1"/>
          </w:rPr>
          <w:t>www.alphapointe.org</w:t>
        </w:r>
      </w:hyperlink>
      <w:r w:rsidRPr="001B0DC9">
        <w:rPr>
          <w:rFonts w:ascii="Arial" w:hAnsi="Arial" w:cs="Arial"/>
        </w:rPr>
        <w:t>.</w:t>
      </w:r>
    </w:p>
    <w:p w14:paraId="7D336F19" w14:textId="77777777" w:rsidR="001B0DC9" w:rsidRDefault="001B0DC9" w:rsidP="001B0DC9">
      <w:pPr>
        <w:rPr>
          <w:rFonts w:ascii="Calibri" w:hAnsi="Calibri"/>
          <w:sz w:val="22"/>
          <w:szCs w:val="22"/>
        </w:rPr>
      </w:pPr>
    </w:p>
    <w:p w14:paraId="2F3ED42F" w14:textId="77777777" w:rsidR="0099594B" w:rsidRPr="00CE012D" w:rsidRDefault="0099594B">
      <w:pPr>
        <w:rPr>
          <w:rFonts w:ascii="Arial" w:hAnsi="Arial" w:cs="Arial"/>
        </w:rPr>
      </w:pPr>
    </w:p>
    <w:p w14:paraId="4DE4DE7F" w14:textId="77777777" w:rsidR="00515B4A" w:rsidRPr="00515B4A" w:rsidRDefault="00515B4A" w:rsidP="00515B4A">
      <w:pPr>
        <w:rPr>
          <w:rFonts w:ascii="Arial" w:hAnsi="Arial" w:cs="Arial"/>
          <w:b/>
          <w:bCs/>
        </w:rPr>
      </w:pPr>
      <w:r w:rsidRPr="00515B4A">
        <w:rPr>
          <w:rFonts w:ascii="Arial" w:hAnsi="Arial" w:cs="Arial"/>
          <w:b/>
          <w:bCs/>
        </w:rPr>
        <w:t>About CoTCCC:</w:t>
      </w:r>
    </w:p>
    <w:p w14:paraId="60389EAD" w14:textId="49CD669F" w:rsidR="00515B4A" w:rsidRPr="00515B4A" w:rsidRDefault="00515B4A" w:rsidP="00515B4A">
      <w:pPr>
        <w:rPr>
          <w:rFonts w:ascii="Arial" w:hAnsi="Arial" w:cs="Arial"/>
        </w:rPr>
      </w:pPr>
      <w:r w:rsidRPr="00515B4A">
        <w:rPr>
          <w:rFonts w:ascii="Arial" w:hAnsi="Arial" w:cs="Arial"/>
          <w:color w:val="1C1E21"/>
          <w:shd w:val="clear" w:color="auto" w:fill="FFFFFF"/>
        </w:rPr>
        <w:t>Joint Trauma System (JTS) / Committee on Tactical Combat Casualty Care (CoTCCC). The CoTCCC is the branch of the JTS focused on the standard of care for pre</w:t>
      </w:r>
      <w:r w:rsidR="001B0DC9">
        <w:rPr>
          <w:rFonts w:ascii="Arial" w:hAnsi="Arial" w:cs="Arial"/>
          <w:color w:val="1C1E21"/>
          <w:shd w:val="clear" w:color="auto" w:fill="FFFFFF"/>
        </w:rPr>
        <w:t>-</w:t>
      </w:r>
      <w:r w:rsidRPr="00515B4A">
        <w:rPr>
          <w:rFonts w:ascii="Arial" w:hAnsi="Arial" w:cs="Arial"/>
          <w:color w:val="1C1E21"/>
          <w:shd w:val="clear" w:color="auto" w:fill="FFFFFF"/>
        </w:rPr>
        <w:t>hospital battlefield medicine. The JTS is the Department of Defense Center of Excellence for Trauma providing clinical practice guidelines and performance improvement for all levels of military trauma care.</w:t>
      </w:r>
    </w:p>
    <w:p w14:paraId="772C4C4E" w14:textId="77777777" w:rsidR="00515B4A" w:rsidRDefault="00515B4A" w:rsidP="00515B4A">
      <w:pPr>
        <w:rPr>
          <w:rFonts w:ascii="Calibri" w:hAnsi="Calibri"/>
          <w:sz w:val="22"/>
          <w:szCs w:val="22"/>
        </w:rPr>
      </w:pPr>
    </w:p>
    <w:p w14:paraId="62E734C9" w14:textId="77777777" w:rsidR="00515B4A" w:rsidRPr="002F33C0" w:rsidRDefault="00515B4A" w:rsidP="002F33C0">
      <w:pPr>
        <w:pStyle w:val="NormalWeb"/>
      </w:pPr>
    </w:p>
    <w:sectPr w:rsidR="00515B4A" w:rsidRPr="002F33C0" w:rsidSect="009578AB">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41C0A8" w14:textId="77777777" w:rsidR="00B75A81" w:rsidRDefault="00B75A81" w:rsidP="00857289">
      <w:r>
        <w:separator/>
      </w:r>
    </w:p>
  </w:endnote>
  <w:endnote w:type="continuationSeparator" w:id="0">
    <w:p w14:paraId="45E93A34" w14:textId="77777777" w:rsidR="00B75A81" w:rsidRDefault="00B75A81" w:rsidP="00857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3771B2" w14:textId="115B9D9F" w:rsidR="00FB0508" w:rsidRPr="00021F23" w:rsidRDefault="00FB0508" w:rsidP="00021F23">
    <w:pPr>
      <w:pStyle w:val="Footer"/>
      <w:jc w:val="center"/>
      <w:rPr>
        <w:rFonts w:ascii="Arial" w:hAnsi="Arial" w:cs="Arial"/>
      </w:rPr>
    </w:pPr>
    <w:r w:rsidRPr="00021F23">
      <w:rPr>
        <w:rFonts w:ascii="Arial" w:hAnsi="Arial" w:cs="Arial"/>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C269D" w14:textId="77777777" w:rsidR="00FB0508" w:rsidRPr="009578AB" w:rsidRDefault="00FB0508" w:rsidP="009578AB">
    <w:pPr>
      <w:pStyle w:val="Footer"/>
      <w:tabs>
        <w:tab w:val="left" w:pos="2226"/>
        <w:tab w:val="center" w:pos="4680"/>
      </w:tabs>
      <w:rPr>
        <w:rFonts w:ascii="Arial" w:hAnsi="Arial" w:cs="Arial"/>
      </w:rPr>
    </w:pPr>
    <w:r w:rsidRPr="009578AB">
      <w:rPr>
        <w:rFonts w:ascii="Arial" w:hAnsi="Arial" w:cs="Arial"/>
      </w:rPr>
      <w:tab/>
    </w:r>
    <w:r w:rsidRPr="009578AB">
      <w:rPr>
        <w:rFonts w:ascii="Arial" w:hAnsi="Arial" w:cs="Arial"/>
      </w:rPr>
      <w:tab/>
      <w:t>- more -</w:t>
    </w:r>
  </w:p>
  <w:p w14:paraId="0575AAA7" w14:textId="77777777" w:rsidR="00FB0508" w:rsidRDefault="00FB05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0140B3" w14:textId="77777777" w:rsidR="00B75A81" w:rsidRDefault="00B75A81" w:rsidP="00857289">
      <w:r>
        <w:separator/>
      </w:r>
    </w:p>
  </w:footnote>
  <w:footnote w:type="continuationSeparator" w:id="0">
    <w:p w14:paraId="354630B2" w14:textId="77777777" w:rsidR="00B75A81" w:rsidRDefault="00B75A81" w:rsidP="008572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2C7290"/>
    <w:multiLevelType w:val="multilevel"/>
    <w:tmpl w:val="B0BA84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5654B3"/>
    <w:multiLevelType w:val="hybridMultilevel"/>
    <w:tmpl w:val="8E7E1016"/>
    <w:lvl w:ilvl="0" w:tplc="A87E6CA6">
      <w:numFmt w:val="bullet"/>
      <w:lvlText w:val=""/>
      <w:lvlJc w:val="left"/>
      <w:pPr>
        <w:ind w:left="720" w:hanging="360"/>
      </w:pPr>
      <w:rPr>
        <w:rFonts w:ascii="Symbol" w:eastAsia="Times New Roma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B3D"/>
    <w:rsid w:val="00002A16"/>
    <w:rsid w:val="00006E83"/>
    <w:rsid w:val="00021F23"/>
    <w:rsid w:val="000428B7"/>
    <w:rsid w:val="000554C7"/>
    <w:rsid w:val="000711B9"/>
    <w:rsid w:val="000F0EFC"/>
    <w:rsid w:val="000F7FBB"/>
    <w:rsid w:val="00110C03"/>
    <w:rsid w:val="00120066"/>
    <w:rsid w:val="00181A0E"/>
    <w:rsid w:val="001B0DC9"/>
    <w:rsid w:val="002037FC"/>
    <w:rsid w:val="00213B36"/>
    <w:rsid w:val="002A1CB8"/>
    <w:rsid w:val="002A4DC4"/>
    <w:rsid w:val="002F1C34"/>
    <w:rsid w:val="002F33C0"/>
    <w:rsid w:val="002F660E"/>
    <w:rsid w:val="00312B63"/>
    <w:rsid w:val="0033000E"/>
    <w:rsid w:val="00372A8D"/>
    <w:rsid w:val="00395851"/>
    <w:rsid w:val="003E1368"/>
    <w:rsid w:val="004F4F69"/>
    <w:rsid w:val="00515B4A"/>
    <w:rsid w:val="00531EE1"/>
    <w:rsid w:val="005B03A3"/>
    <w:rsid w:val="005C68F9"/>
    <w:rsid w:val="005E3ED6"/>
    <w:rsid w:val="00681DF3"/>
    <w:rsid w:val="0069421E"/>
    <w:rsid w:val="006D0966"/>
    <w:rsid w:val="00736B3F"/>
    <w:rsid w:val="007A3E6D"/>
    <w:rsid w:val="00857289"/>
    <w:rsid w:val="008968E3"/>
    <w:rsid w:val="00897ABA"/>
    <w:rsid w:val="008C47CC"/>
    <w:rsid w:val="008D0A20"/>
    <w:rsid w:val="009578AB"/>
    <w:rsid w:val="009734B0"/>
    <w:rsid w:val="009745CC"/>
    <w:rsid w:val="0097733A"/>
    <w:rsid w:val="0099594B"/>
    <w:rsid w:val="00996826"/>
    <w:rsid w:val="00A10BC1"/>
    <w:rsid w:val="00A40624"/>
    <w:rsid w:val="00A77278"/>
    <w:rsid w:val="00A943C2"/>
    <w:rsid w:val="00B037DE"/>
    <w:rsid w:val="00B15072"/>
    <w:rsid w:val="00B75A81"/>
    <w:rsid w:val="00B92CC9"/>
    <w:rsid w:val="00BB51DD"/>
    <w:rsid w:val="00C46B3E"/>
    <w:rsid w:val="00CB380D"/>
    <w:rsid w:val="00CC79BE"/>
    <w:rsid w:val="00CE012D"/>
    <w:rsid w:val="00D16638"/>
    <w:rsid w:val="00D54B33"/>
    <w:rsid w:val="00DE0888"/>
    <w:rsid w:val="00DF57F5"/>
    <w:rsid w:val="00E277DF"/>
    <w:rsid w:val="00E758E7"/>
    <w:rsid w:val="00E83AA0"/>
    <w:rsid w:val="00EB6E6A"/>
    <w:rsid w:val="00EC5B3D"/>
    <w:rsid w:val="00F2101C"/>
    <w:rsid w:val="00F52429"/>
    <w:rsid w:val="00F93221"/>
    <w:rsid w:val="00F94DE0"/>
    <w:rsid w:val="00FB0508"/>
    <w:rsid w:val="00FC1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B35A30"/>
  <w14:defaultImageDpi w14:val="32767"/>
  <w15:docId w15:val="{B9C315FA-C8DA-4A8F-A89D-F678763EB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9421E"/>
  </w:style>
  <w:style w:type="paragraph" w:styleId="BalloonText">
    <w:name w:val="Balloon Text"/>
    <w:basedOn w:val="Normal"/>
    <w:link w:val="BalloonTextChar"/>
    <w:uiPriority w:val="99"/>
    <w:semiHidden/>
    <w:unhideWhenUsed/>
    <w:rsid w:val="00E83AA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83AA0"/>
    <w:rPr>
      <w:rFonts w:ascii="Lucida Grande" w:hAnsi="Lucida Grande" w:cs="Lucida Grande"/>
      <w:sz w:val="18"/>
      <w:szCs w:val="18"/>
    </w:rPr>
  </w:style>
  <w:style w:type="paragraph" w:styleId="NormalWeb">
    <w:name w:val="Normal (Web)"/>
    <w:basedOn w:val="Normal"/>
    <w:uiPriority w:val="99"/>
    <w:unhideWhenUsed/>
    <w:rsid w:val="005C68F9"/>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857289"/>
    <w:pPr>
      <w:tabs>
        <w:tab w:val="center" w:pos="4320"/>
        <w:tab w:val="right" w:pos="8640"/>
      </w:tabs>
    </w:pPr>
  </w:style>
  <w:style w:type="character" w:customStyle="1" w:styleId="HeaderChar">
    <w:name w:val="Header Char"/>
    <w:basedOn w:val="DefaultParagraphFont"/>
    <w:link w:val="Header"/>
    <w:uiPriority w:val="99"/>
    <w:rsid w:val="00857289"/>
  </w:style>
  <w:style w:type="paragraph" w:styleId="Footer">
    <w:name w:val="footer"/>
    <w:basedOn w:val="Normal"/>
    <w:link w:val="FooterChar"/>
    <w:uiPriority w:val="99"/>
    <w:unhideWhenUsed/>
    <w:rsid w:val="00857289"/>
    <w:pPr>
      <w:tabs>
        <w:tab w:val="center" w:pos="4320"/>
        <w:tab w:val="right" w:pos="8640"/>
      </w:tabs>
    </w:pPr>
  </w:style>
  <w:style w:type="character" w:customStyle="1" w:styleId="FooterChar">
    <w:name w:val="Footer Char"/>
    <w:basedOn w:val="DefaultParagraphFont"/>
    <w:link w:val="Footer"/>
    <w:uiPriority w:val="99"/>
    <w:rsid w:val="00857289"/>
  </w:style>
  <w:style w:type="character" w:styleId="PageNumber">
    <w:name w:val="page number"/>
    <w:basedOn w:val="DefaultParagraphFont"/>
    <w:uiPriority w:val="99"/>
    <w:semiHidden/>
    <w:unhideWhenUsed/>
    <w:rsid w:val="009578AB"/>
  </w:style>
  <w:style w:type="character" w:styleId="Hyperlink">
    <w:name w:val="Hyperlink"/>
    <w:basedOn w:val="DefaultParagraphFont"/>
    <w:uiPriority w:val="99"/>
    <w:unhideWhenUsed/>
    <w:rsid w:val="00515B4A"/>
    <w:rPr>
      <w:color w:val="0563C1" w:themeColor="hyperlink"/>
      <w:u w:val="single"/>
    </w:rPr>
  </w:style>
  <w:style w:type="character" w:styleId="CommentReference">
    <w:name w:val="annotation reference"/>
    <w:basedOn w:val="DefaultParagraphFont"/>
    <w:uiPriority w:val="99"/>
    <w:semiHidden/>
    <w:unhideWhenUsed/>
    <w:rsid w:val="00C46B3E"/>
    <w:rPr>
      <w:sz w:val="16"/>
      <w:szCs w:val="16"/>
    </w:rPr>
  </w:style>
  <w:style w:type="paragraph" w:styleId="CommentText">
    <w:name w:val="annotation text"/>
    <w:basedOn w:val="Normal"/>
    <w:link w:val="CommentTextChar"/>
    <w:uiPriority w:val="99"/>
    <w:semiHidden/>
    <w:unhideWhenUsed/>
    <w:rsid w:val="00C46B3E"/>
    <w:rPr>
      <w:sz w:val="20"/>
      <w:szCs w:val="20"/>
    </w:rPr>
  </w:style>
  <w:style w:type="character" w:customStyle="1" w:styleId="CommentTextChar">
    <w:name w:val="Comment Text Char"/>
    <w:basedOn w:val="DefaultParagraphFont"/>
    <w:link w:val="CommentText"/>
    <w:uiPriority w:val="99"/>
    <w:semiHidden/>
    <w:rsid w:val="00C46B3E"/>
    <w:rPr>
      <w:sz w:val="20"/>
      <w:szCs w:val="20"/>
    </w:rPr>
  </w:style>
  <w:style w:type="paragraph" w:styleId="CommentSubject">
    <w:name w:val="annotation subject"/>
    <w:basedOn w:val="CommentText"/>
    <w:next w:val="CommentText"/>
    <w:link w:val="CommentSubjectChar"/>
    <w:uiPriority w:val="99"/>
    <w:semiHidden/>
    <w:unhideWhenUsed/>
    <w:rsid w:val="00C46B3E"/>
    <w:rPr>
      <w:b/>
      <w:bCs/>
    </w:rPr>
  </w:style>
  <w:style w:type="character" w:customStyle="1" w:styleId="CommentSubjectChar">
    <w:name w:val="Comment Subject Char"/>
    <w:basedOn w:val="CommentTextChar"/>
    <w:link w:val="CommentSubject"/>
    <w:uiPriority w:val="99"/>
    <w:semiHidden/>
    <w:rsid w:val="00C46B3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443814">
      <w:bodyDiv w:val="1"/>
      <w:marLeft w:val="0"/>
      <w:marRight w:val="0"/>
      <w:marTop w:val="0"/>
      <w:marBottom w:val="0"/>
      <w:divBdr>
        <w:top w:val="none" w:sz="0" w:space="0" w:color="auto"/>
        <w:left w:val="none" w:sz="0" w:space="0" w:color="auto"/>
        <w:bottom w:val="none" w:sz="0" w:space="0" w:color="auto"/>
        <w:right w:val="none" w:sz="0" w:space="0" w:color="auto"/>
      </w:divBdr>
    </w:div>
    <w:div w:id="303777414">
      <w:bodyDiv w:val="1"/>
      <w:marLeft w:val="0"/>
      <w:marRight w:val="0"/>
      <w:marTop w:val="0"/>
      <w:marBottom w:val="0"/>
      <w:divBdr>
        <w:top w:val="none" w:sz="0" w:space="0" w:color="auto"/>
        <w:left w:val="none" w:sz="0" w:space="0" w:color="auto"/>
        <w:bottom w:val="none" w:sz="0" w:space="0" w:color="auto"/>
        <w:right w:val="none" w:sz="0" w:space="0" w:color="auto"/>
      </w:divBdr>
    </w:div>
    <w:div w:id="487938195">
      <w:bodyDiv w:val="1"/>
      <w:marLeft w:val="0"/>
      <w:marRight w:val="0"/>
      <w:marTop w:val="0"/>
      <w:marBottom w:val="0"/>
      <w:divBdr>
        <w:top w:val="none" w:sz="0" w:space="0" w:color="auto"/>
        <w:left w:val="none" w:sz="0" w:space="0" w:color="auto"/>
        <w:bottom w:val="none" w:sz="0" w:space="0" w:color="auto"/>
        <w:right w:val="none" w:sz="0" w:space="0" w:color="auto"/>
      </w:divBdr>
    </w:div>
    <w:div w:id="873613891">
      <w:bodyDiv w:val="1"/>
      <w:marLeft w:val="0"/>
      <w:marRight w:val="0"/>
      <w:marTop w:val="0"/>
      <w:marBottom w:val="0"/>
      <w:divBdr>
        <w:top w:val="none" w:sz="0" w:space="0" w:color="auto"/>
        <w:left w:val="none" w:sz="0" w:space="0" w:color="auto"/>
        <w:bottom w:val="none" w:sz="0" w:space="0" w:color="auto"/>
        <w:right w:val="none" w:sz="0" w:space="0" w:color="auto"/>
      </w:divBdr>
    </w:div>
    <w:div w:id="902639629">
      <w:bodyDiv w:val="1"/>
      <w:marLeft w:val="0"/>
      <w:marRight w:val="0"/>
      <w:marTop w:val="0"/>
      <w:marBottom w:val="0"/>
      <w:divBdr>
        <w:top w:val="none" w:sz="0" w:space="0" w:color="auto"/>
        <w:left w:val="none" w:sz="0" w:space="0" w:color="auto"/>
        <w:bottom w:val="none" w:sz="0" w:space="0" w:color="auto"/>
        <w:right w:val="none" w:sz="0" w:space="0" w:color="auto"/>
      </w:divBdr>
    </w:div>
    <w:div w:id="1307665732">
      <w:bodyDiv w:val="1"/>
      <w:marLeft w:val="0"/>
      <w:marRight w:val="0"/>
      <w:marTop w:val="0"/>
      <w:marBottom w:val="0"/>
      <w:divBdr>
        <w:top w:val="none" w:sz="0" w:space="0" w:color="auto"/>
        <w:left w:val="none" w:sz="0" w:space="0" w:color="auto"/>
        <w:bottom w:val="none" w:sz="0" w:space="0" w:color="auto"/>
        <w:right w:val="none" w:sz="0" w:space="0" w:color="auto"/>
      </w:divBdr>
    </w:div>
    <w:div w:id="1650861924">
      <w:bodyDiv w:val="1"/>
      <w:marLeft w:val="0"/>
      <w:marRight w:val="0"/>
      <w:marTop w:val="0"/>
      <w:marBottom w:val="0"/>
      <w:divBdr>
        <w:top w:val="none" w:sz="0" w:space="0" w:color="auto"/>
        <w:left w:val="none" w:sz="0" w:space="0" w:color="auto"/>
        <w:bottom w:val="none" w:sz="0" w:space="0" w:color="auto"/>
        <w:right w:val="none" w:sz="0" w:space="0" w:color="auto"/>
      </w:divBdr>
      <w:divsChild>
        <w:div w:id="1690715600">
          <w:marLeft w:val="0"/>
          <w:marRight w:val="0"/>
          <w:marTop w:val="0"/>
          <w:marBottom w:val="0"/>
          <w:divBdr>
            <w:top w:val="none" w:sz="0" w:space="0" w:color="auto"/>
            <w:left w:val="none" w:sz="0" w:space="0" w:color="auto"/>
            <w:bottom w:val="none" w:sz="0" w:space="0" w:color="auto"/>
            <w:right w:val="none" w:sz="0" w:space="0" w:color="auto"/>
          </w:divBdr>
        </w:div>
        <w:div w:id="1488858761">
          <w:marLeft w:val="0"/>
          <w:marRight w:val="0"/>
          <w:marTop w:val="0"/>
          <w:marBottom w:val="0"/>
          <w:divBdr>
            <w:top w:val="none" w:sz="0" w:space="0" w:color="auto"/>
            <w:left w:val="none" w:sz="0" w:space="0" w:color="auto"/>
            <w:bottom w:val="none" w:sz="0" w:space="0" w:color="auto"/>
            <w:right w:val="none" w:sz="0" w:space="0" w:color="auto"/>
          </w:divBdr>
        </w:div>
      </w:divsChild>
    </w:div>
    <w:div w:id="2083944044">
      <w:bodyDiv w:val="1"/>
      <w:marLeft w:val="0"/>
      <w:marRight w:val="0"/>
      <w:marTop w:val="0"/>
      <w:marBottom w:val="0"/>
      <w:divBdr>
        <w:top w:val="none" w:sz="0" w:space="0" w:color="auto"/>
        <w:left w:val="none" w:sz="0" w:space="0" w:color="auto"/>
        <w:bottom w:val="none" w:sz="0" w:space="0" w:color="auto"/>
        <w:right w:val="none" w:sz="0" w:space="0" w:color="auto"/>
      </w:divBdr>
      <w:divsChild>
        <w:div w:id="506361884">
          <w:marLeft w:val="0"/>
          <w:marRight w:val="0"/>
          <w:marTop w:val="0"/>
          <w:marBottom w:val="0"/>
          <w:divBdr>
            <w:top w:val="none" w:sz="0" w:space="0" w:color="auto"/>
            <w:left w:val="none" w:sz="0" w:space="0" w:color="auto"/>
            <w:bottom w:val="none" w:sz="0" w:space="0" w:color="auto"/>
            <w:right w:val="none" w:sz="0" w:space="0" w:color="auto"/>
          </w:divBdr>
          <w:divsChild>
            <w:div w:id="2066289856">
              <w:marLeft w:val="0"/>
              <w:marRight w:val="0"/>
              <w:marTop w:val="0"/>
              <w:marBottom w:val="0"/>
              <w:divBdr>
                <w:top w:val="none" w:sz="0" w:space="0" w:color="auto"/>
                <w:left w:val="none" w:sz="0" w:space="0" w:color="auto"/>
                <w:bottom w:val="none" w:sz="0" w:space="0" w:color="auto"/>
                <w:right w:val="none" w:sz="0" w:space="0" w:color="auto"/>
              </w:divBdr>
              <w:divsChild>
                <w:div w:id="23844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phapointe.org"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681</Words>
  <Characters>3886</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GRiP Communications LLC</Company>
  <LinksUpToDate>false</LinksUpToDate>
  <CharactersWithSpaces>4558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Pitkoff</dc:creator>
  <cp:keywords/>
  <dc:description/>
  <cp:lastModifiedBy>Gowin, Gina</cp:lastModifiedBy>
  <cp:revision>2</cp:revision>
  <dcterms:created xsi:type="dcterms:W3CDTF">2019-05-06T20:53:00Z</dcterms:created>
  <dcterms:modified xsi:type="dcterms:W3CDTF">2019-05-06T20:53:00Z</dcterms:modified>
</cp:coreProperties>
</file>